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>Дело № 5-</w:t>
      </w:r>
      <w:r>
        <w:rPr>
          <w:rFonts w:ascii="Times New Roman" w:eastAsia="Times New Roman" w:hAnsi="Times New Roman" w:cs="Times New Roman"/>
          <w:sz w:val="20"/>
          <w:szCs w:val="20"/>
        </w:rPr>
        <w:t>553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>200</w:t>
      </w:r>
      <w:r>
        <w:rPr>
          <w:rFonts w:ascii="Times New Roman" w:eastAsia="Times New Roman" w:hAnsi="Times New Roman" w:cs="Times New Roman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sz w:val="20"/>
          <w:szCs w:val="20"/>
        </w:rPr>
        <w:t>/202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p>
      <w:pPr>
        <w:spacing w:before="0" w:after="0"/>
        <w:ind w:right="20"/>
        <w:jc w:val="both"/>
        <w:rPr>
          <w:sz w:val="12"/>
          <w:szCs w:val="12"/>
        </w:rPr>
      </w:pPr>
    </w:p>
    <w:p>
      <w:pPr>
        <w:spacing w:before="0" w:after="0"/>
        <w:ind w:left="20"/>
        <w:jc w:val="center"/>
      </w:pPr>
      <w:r>
        <w:rPr>
          <w:rFonts w:ascii="Times New Roman" w:eastAsia="Times New Roman" w:hAnsi="Times New Roman" w:cs="Times New Roman"/>
        </w:rPr>
        <w:t xml:space="preserve">ПОСТАНОВЛЕНИЕ </w:t>
      </w:r>
    </w:p>
    <w:p>
      <w:pPr>
        <w:spacing w:before="0" w:after="0"/>
        <w:ind w:left="20"/>
        <w:jc w:val="center"/>
      </w:pPr>
      <w:r>
        <w:rPr>
          <w:rFonts w:ascii="Times New Roman" w:eastAsia="Times New Roman" w:hAnsi="Times New Roman" w:cs="Times New Roman"/>
        </w:rPr>
        <w:t>по делу об административном правонарушении</w:t>
      </w:r>
    </w:p>
    <w:p>
      <w:pPr>
        <w:spacing w:before="0" w:after="0"/>
        <w:ind w:left="20"/>
        <w:jc w:val="center"/>
        <w:rPr>
          <w:sz w:val="12"/>
          <w:szCs w:val="12"/>
        </w:rPr>
      </w:pPr>
    </w:p>
    <w:p>
      <w:pPr>
        <w:widowControl w:val="0"/>
        <w:spacing w:before="0" w:after="0"/>
      </w:pPr>
      <w:r>
        <w:rPr>
          <w:rFonts w:ascii="Times New Roman" w:eastAsia="Times New Roman" w:hAnsi="Times New Roman" w:cs="Times New Roman"/>
        </w:rPr>
        <w:t xml:space="preserve">16 июня </w:t>
      </w:r>
      <w:r>
        <w:rPr>
          <w:rFonts w:ascii="Times New Roman" w:eastAsia="Times New Roman" w:hAnsi="Times New Roman" w:cs="Times New Roman"/>
        </w:rPr>
        <w:t>2026</w:t>
      </w:r>
      <w:r>
        <w:rPr>
          <w:rFonts w:ascii="Times New Roman" w:eastAsia="Times New Roman" w:hAnsi="Times New Roman" w:cs="Times New Roman"/>
        </w:rPr>
        <w:t xml:space="preserve"> года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город Нефтеюганск</w:t>
      </w:r>
    </w:p>
    <w:p>
      <w:pPr>
        <w:widowControl w:val="0"/>
        <w:spacing w:before="0" w:after="0"/>
        <w:jc w:val="both"/>
        <w:rPr>
          <w:sz w:val="12"/>
          <w:szCs w:val="12"/>
        </w:rPr>
      </w:pPr>
    </w:p>
    <w:p>
      <w:pPr>
        <w:spacing w:before="0" w:after="0"/>
        <w:ind w:left="20" w:right="20" w:firstLine="56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Мировой судья судебного участка № 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 xml:space="preserve"> Нефтеюганского судебного района Ханты-Мансийского автономного округа – Югры </w:t>
      </w:r>
      <w:r>
        <w:rPr>
          <w:rFonts w:ascii="Times New Roman" w:eastAsia="Times New Roman" w:hAnsi="Times New Roman" w:cs="Times New Roman"/>
        </w:rPr>
        <w:t>Агзямова Р.В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(628309, ХМАО-Югра, г. Нефтеюганск, 1 мкр-н, дом 30), рассмотрев в открытом судебном заседании дело об административном правонарушении в отношении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Карповой Кристины Вячеславовны, </w:t>
      </w:r>
      <w:r>
        <w:rPr>
          <w:rStyle w:val="cat-ExternalSystemDefinedgrp-33rplc-6"/>
          <w:rFonts w:ascii="Times New Roman" w:eastAsia="Times New Roman" w:hAnsi="Times New Roman" w:cs="Times New Roman"/>
        </w:rPr>
        <w:t>...</w:t>
      </w:r>
      <w:r>
        <w:rPr>
          <w:rStyle w:val="cat-PassportDatagrp-25rplc-7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работающей </w:t>
      </w:r>
      <w:r>
        <w:rPr>
          <w:rFonts w:ascii="Times New Roman" w:eastAsia="Times New Roman" w:hAnsi="Times New Roman" w:cs="Times New Roman"/>
        </w:rPr>
        <w:t xml:space="preserve">в </w:t>
      </w:r>
      <w:r>
        <w:rPr>
          <w:rStyle w:val="cat-UserDefinedgrp-36rplc-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» уборщицей, </w:t>
      </w:r>
      <w:r>
        <w:rPr>
          <w:rFonts w:ascii="Times New Roman" w:eastAsia="Times New Roman" w:hAnsi="Times New Roman" w:cs="Times New Roman"/>
        </w:rPr>
        <w:t xml:space="preserve">зарегистрированной и проживающей по адресу: </w:t>
      </w:r>
      <w:r>
        <w:rPr>
          <w:rStyle w:val="cat-UserDefinedgrp-37rplc-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PassportDatagrp-26rplc-12"/>
          <w:rFonts w:ascii="Times New Roman" w:eastAsia="Times New Roman" w:hAnsi="Times New Roman" w:cs="Times New Roman"/>
        </w:rPr>
        <w:t>паспортные данные</w:t>
      </w:r>
      <w:r>
        <w:rPr>
          <w:rStyle w:val="cat-ExternalSystemDefinedgrp-31rplc-13"/>
          <w:rFonts w:ascii="Times New Roman" w:eastAsia="Times New Roman" w:hAnsi="Times New Roman" w:cs="Times New Roman"/>
        </w:rPr>
        <w:t>...</w:t>
      </w:r>
      <w:r>
        <w:rPr>
          <w:rStyle w:val="cat-ExternalSystemDefinedgrp-32rplc-14"/>
          <w:rFonts w:ascii="Times New Roman" w:eastAsia="Times New Roman" w:hAnsi="Times New Roman" w:cs="Times New Roman"/>
        </w:rPr>
        <w:t>...</w:t>
      </w:r>
      <w:r>
        <w:rPr>
          <w:rStyle w:val="cat-ExternalSystemDefinedgrp-34rplc-15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ExternalSystemDefinedgrp-35rplc-16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>в совершении административного правонарушения, предусмотренного ч. 1 ст. 20.25 Кодекса Российской Федерации об административных правонарушениях,</w:t>
      </w:r>
    </w:p>
    <w:p>
      <w:pPr>
        <w:spacing w:before="0" w:after="0"/>
        <w:ind w:left="20" w:right="20" w:firstLine="560"/>
        <w:jc w:val="both"/>
        <w:rPr>
          <w:sz w:val="12"/>
          <w:szCs w:val="12"/>
        </w:rPr>
      </w:pPr>
    </w:p>
    <w:p>
      <w:pPr>
        <w:spacing w:before="0" w:after="0"/>
        <w:ind w:left="4260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left="4260"/>
        <w:rPr>
          <w:sz w:val="12"/>
          <w:szCs w:val="12"/>
        </w:rPr>
      </w:pP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>Карпова К.В</w:t>
      </w:r>
      <w:r>
        <w:rPr>
          <w:rFonts w:ascii="Times New Roman" w:eastAsia="Times New Roman" w:hAnsi="Times New Roman" w:cs="Times New Roman"/>
        </w:rPr>
        <w:t xml:space="preserve">., </w:t>
      </w:r>
      <w:r>
        <w:rPr>
          <w:rFonts w:ascii="Times New Roman" w:eastAsia="Times New Roman" w:hAnsi="Times New Roman" w:cs="Times New Roman"/>
        </w:rPr>
        <w:t>28.05</w:t>
      </w:r>
      <w:r>
        <w:rPr>
          <w:rFonts w:ascii="Times New Roman" w:eastAsia="Times New Roman" w:hAnsi="Times New Roman" w:cs="Times New Roman"/>
        </w:rPr>
        <w:t>.2026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по адресу: </w:t>
      </w:r>
      <w:r>
        <w:rPr>
          <w:rStyle w:val="cat-UserDefinedgrp-37rplc-1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 не уплатила в срок</w:t>
      </w:r>
      <w:r>
        <w:rPr>
          <w:rFonts w:ascii="Times New Roman" w:eastAsia="Times New Roman" w:hAnsi="Times New Roman" w:cs="Times New Roman"/>
        </w:rPr>
        <w:t xml:space="preserve">, предусмотренный ст. 32.2 Кодекса Российской Федерации об административных правонарушениях, а именно по </w:t>
      </w:r>
      <w:r>
        <w:rPr>
          <w:rFonts w:ascii="Times New Roman" w:eastAsia="Times New Roman" w:hAnsi="Times New Roman" w:cs="Times New Roman"/>
        </w:rPr>
        <w:t>27.05</w:t>
      </w:r>
      <w:r>
        <w:rPr>
          <w:rFonts w:ascii="Times New Roman" w:eastAsia="Times New Roman" w:hAnsi="Times New Roman" w:cs="Times New Roman"/>
        </w:rPr>
        <w:t>.2026</w:t>
      </w:r>
      <w:r>
        <w:rPr>
          <w:rFonts w:ascii="Times New Roman" w:eastAsia="Times New Roman" w:hAnsi="Times New Roman" w:cs="Times New Roman"/>
        </w:rPr>
        <w:t xml:space="preserve">, административный штраф в сумме </w:t>
      </w:r>
      <w:r>
        <w:rPr>
          <w:rFonts w:ascii="Times New Roman" w:eastAsia="Times New Roman" w:hAnsi="Times New Roman" w:cs="Times New Roman"/>
        </w:rPr>
        <w:t>1 020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рублей, назначенный постановлением мирового судьи судебного участка № 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 xml:space="preserve"> Нефтеюганского судебного района ХМАО-Югры по делу об административном правонарушении № </w:t>
      </w:r>
      <w:r>
        <w:rPr>
          <w:rStyle w:val="cat-UserDefinedgrp-38rplc-25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17.03</w:t>
      </w:r>
      <w:r>
        <w:rPr>
          <w:rFonts w:ascii="Times New Roman" w:eastAsia="Times New Roman" w:hAnsi="Times New Roman" w:cs="Times New Roman"/>
        </w:rPr>
        <w:t>.2026</w:t>
      </w:r>
      <w:r>
        <w:rPr>
          <w:rFonts w:ascii="Times New Roman" w:eastAsia="Times New Roman" w:hAnsi="Times New Roman" w:cs="Times New Roman"/>
        </w:rPr>
        <w:t xml:space="preserve">, за совершение административного правонарушения, предусмотренного ч. 1 ст. 20.25 Кодекса Российской Федерации об административных правонарушениях, вступившим в законную силу </w:t>
      </w:r>
      <w:r>
        <w:rPr>
          <w:rFonts w:ascii="Times New Roman" w:eastAsia="Times New Roman" w:hAnsi="Times New Roman" w:cs="Times New Roman"/>
        </w:rPr>
        <w:t>28.03</w:t>
      </w:r>
      <w:r>
        <w:rPr>
          <w:rFonts w:ascii="Times New Roman" w:eastAsia="Times New Roman" w:hAnsi="Times New Roman" w:cs="Times New Roman"/>
        </w:rPr>
        <w:t>.2026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В судебное заседание </w:t>
      </w:r>
      <w:r>
        <w:rPr>
          <w:rFonts w:ascii="Times New Roman" w:eastAsia="Times New Roman" w:hAnsi="Times New Roman" w:cs="Times New Roman"/>
        </w:rPr>
        <w:t>Карпова К.В</w:t>
      </w:r>
      <w:r>
        <w:rPr>
          <w:rFonts w:ascii="Times New Roman" w:eastAsia="Times New Roman" w:hAnsi="Times New Roman" w:cs="Times New Roman"/>
        </w:rPr>
        <w:t>., извещенная надлежащим образом о времени и месте рассмотрения административного материала, не явилась, ходатайств об отложении дела от нее не поступало.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При таких обстоятельствах, в соответствии с требованиями ч. 2 ст. 25.1 КоАП РФ, а также исходя из положений п.6 постановления Пленума ВС РФ от 24.03.2005 № 5 «О некоторых вопросах, возникающих у судов при применении КоАП РФ» и п. 14 постановления Пленума ВС РФ от 27.12.2007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>
        <w:rPr>
          <w:rFonts w:ascii="Times New Roman" w:eastAsia="Times New Roman" w:hAnsi="Times New Roman" w:cs="Times New Roman"/>
        </w:rPr>
        <w:t>Карповой К.В</w:t>
      </w:r>
      <w:r>
        <w:rPr>
          <w:rFonts w:ascii="Times New Roman" w:eastAsia="Times New Roman" w:hAnsi="Times New Roman" w:cs="Times New Roman"/>
        </w:rPr>
        <w:t>. в ее отсутствие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Мировой судья, исследовав материалы административного дела, считает, что вина </w:t>
      </w:r>
      <w:r>
        <w:rPr>
          <w:rFonts w:ascii="Times New Roman" w:eastAsia="Times New Roman" w:hAnsi="Times New Roman" w:cs="Times New Roman"/>
        </w:rPr>
        <w:t>Карповой К.В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совершении правонарушения полностью доказана и подтверждается следующими доказательствами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№ </w:t>
      </w:r>
      <w:r>
        <w:rPr>
          <w:rStyle w:val="cat-UserDefinedgrp-39rplc-33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11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06</w:t>
      </w:r>
      <w:r>
        <w:rPr>
          <w:rFonts w:ascii="Times New Roman" w:eastAsia="Times New Roman" w:hAnsi="Times New Roman" w:cs="Times New Roman"/>
        </w:rPr>
        <w:t>.2026</w:t>
      </w:r>
      <w:r>
        <w:rPr>
          <w:rFonts w:ascii="Times New Roman" w:eastAsia="Times New Roman" w:hAnsi="Times New Roman" w:cs="Times New Roman"/>
        </w:rPr>
        <w:t xml:space="preserve">, согласно которому </w:t>
      </w:r>
      <w:r>
        <w:rPr>
          <w:rFonts w:ascii="Times New Roman" w:eastAsia="Times New Roman" w:hAnsi="Times New Roman" w:cs="Times New Roman"/>
        </w:rPr>
        <w:t>Карпова К.В</w:t>
      </w:r>
      <w:r>
        <w:rPr>
          <w:rFonts w:ascii="Times New Roman" w:eastAsia="Times New Roman" w:hAnsi="Times New Roman" w:cs="Times New Roman"/>
        </w:rPr>
        <w:t>. в установленный срок не уплатил</w:t>
      </w:r>
      <w:r>
        <w:rPr>
          <w:rFonts w:ascii="Times New Roman" w:eastAsia="Times New Roman" w:hAnsi="Times New Roman" w:cs="Times New Roman"/>
        </w:rPr>
        <w:t>а штраф</w:t>
      </w:r>
      <w:r>
        <w:rPr>
          <w:rFonts w:ascii="Times New Roman" w:eastAsia="Times New Roman" w:hAnsi="Times New Roman" w:cs="Times New Roman"/>
        </w:rPr>
        <w:t xml:space="preserve">, с </w:t>
      </w:r>
      <w:r>
        <w:rPr>
          <w:rFonts w:ascii="Times New Roman" w:eastAsia="Times New Roman" w:hAnsi="Times New Roman" w:cs="Times New Roman"/>
        </w:rPr>
        <w:t>ее</w:t>
      </w:r>
      <w:r>
        <w:rPr>
          <w:rFonts w:ascii="Times New Roman" w:eastAsia="Times New Roman" w:hAnsi="Times New Roman" w:cs="Times New Roman"/>
        </w:rPr>
        <w:t xml:space="preserve"> подписью о том, что с данным протоколом ознакомлен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>, права разъяснены, копию протокола получил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 xml:space="preserve">копией постановления мирового судьи судебного участка № 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 xml:space="preserve"> Нефтеюганского судебного района ХМАО-Югры по делу об административном правонарушении № </w:t>
      </w:r>
      <w:r>
        <w:rPr>
          <w:rStyle w:val="cat-UserDefinedgrp-38rplc-3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17.03</w:t>
      </w:r>
      <w:r>
        <w:rPr>
          <w:rFonts w:ascii="Times New Roman" w:eastAsia="Times New Roman" w:hAnsi="Times New Roman" w:cs="Times New Roman"/>
        </w:rPr>
        <w:t>.2026</w:t>
      </w:r>
      <w:r>
        <w:rPr>
          <w:rFonts w:ascii="Times New Roman" w:eastAsia="Times New Roman" w:hAnsi="Times New Roman" w:cs="Times New Roman"/>
        </w:rPr>
        <w:t xml:space="preserve">, из которого следует, что </w:t>
      </w:r>
      <w:r>
        <w:rPr>
          <w:rFonts w:ascii="Times New Roman" w:eastAsia="Times New Roman" w:hAnsi="Times New Roman" w:cs="Times New Roman"/>
        </w:rPr>
        <w:t>Карпова К.В</w:t>
      </w:r>
      <w:r>
        <w:rPr>
          <w:rFonts w:ascii="Times New Roman" w:eastAsia="Times New Roman" w:hAnsi="Times New Roman" w:cs="Times New Roman"/>
        </w:rPr>
        <w:t>. был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подвергнут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административному наказанию, предусмотренному ч. 1 ст. 20.25 КоАП РФ в виде административного штрафа в размере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020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рублей, постановление вступило в законную силу </w:t>
      </w:r>
      <w:r>
        <w:rPr>
          <w:rFonts w:ascii="Times New Roman" w:eastAsia="Times New Roman" w:hAnsi="Times New Roman" w:cs="Times New Roman"/>
        </w:rPr>
        <w:t>28.03</w:t>
      </w:r>
      <w:r>
        <w:rPr>
          <w:rFonts w:ascii="Times New Roman" w:eastAsia="Times New Roman" w:hAnsi="Times New Roman" w:cs="Times New Roman"/>
        </w:rPr>
        <w:t>.2026</w:t>
      </w:r>
      <w:r>
        <w:rPr>
          <w:rFonts w:ascii="Times New Roman" w:eastAsia="Times New Roman" w:hAnsi="Times New Roman" w:cs="Times New Roman"/>
        </w:rPr>
        <w:t>;</w:t>
      </w:r>
    </w:p>
    <w:p>
      <w:pPr>
        <w:tabs>
          <w:tab w:val="left" w:pos="567"/>
        </w:tabs>
        <w:spacing w:before="0" w:after="0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>справкой</w:t>
      </w:r>
      <w:r>
        <w:rPr>
          <w:rFonts w:ascii="Times New Roman" w:eastAsia="Times New Roman" w:hAnsi="Times New Roman" w:cs="Times New Roman"/>
        </w:rPr>
        <w:t xml:space="preserve"> судебного пристава-исполнителя, из которой следует, что штраф по постановлению </w:t>
      </w:r>
      <w:r>
        <w:rPr>
          <w:rFonts w:ascii="Times New Roman" w:eastAsia="Times New Roman" w:hAnsi="Times New Roman" w:cs="Times New Roman"/>
        </w:rPr>
        <w:t xml:space="preserve">№ </w:t>
      </w:r>
      <w:r>
        <w:rPr>
          <w:rStyle w:val="cat-UserDefinedgrp-38rplc-42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17.03</w:t>
      </w:r>
      <w:r>
        <w:rPr>
          <w:rFonts w:ascii="Times New Roman" w:eastAsia="Times New Roman" w:hAnsi="Times New Roman" w:cs="Times New Roman"/>
        </w:rPr>
        <w:t>.2026</w:t>
      </w:r>
      <w:r>
        <w:rPr>
          <w:rFonts w:ascii="Times New Roman" w:eastAsia="Times New Roman" w:hAnsi="Times New Roman" w:cs="Times New Roman"/>
        </w:rPr>
        <w:t xml:space="preserve">, по состоянию на </w:t>
      </w:r>
      <w:r>
        <w:rPr>
          <w:rFonts w:ascii="Times New Roman" w:eastAsia="Times New Roman" w:hAnsi="Times New Roman" w:cs="Times New Roman"/>
        </w:rPr>
        <w:t>11</w:t>
      </w:r>
      <w:r>
        <w:rPr>
          <w:rFonts w:ascii="Times New Roman" w:eastAsia="Times New Roman" w:hAnsi="Times New Roman" w:cs="Times New Roman"/>
        </w:rPr>
        <w:t>.0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>.2026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Карповой К.В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не оплачен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Таким образом, с учетом требований ст. 32.2 КоАП РФ, последним днем оплаты штрафа </w:t>
      </w:r>
      <w:r>
        <w:rPr>
          <w:rFonts w:ascii="Times New Roman" w:eastAsia="Times New Roman" w:hAnsi="Times New Roman" w:cs="Times New Roman"/>
        </w:rPr>
        <w:t>Карповой К.В</w:t>
      </w:r>
      <w:r>
        <w:rPr>
          <w:rFonts w:ascii="Times New Roman" w:eastAsia="Times New Roman" w:hAnsi="Times New Roman" w:cs="Times New Roman"/>
        </w:rPr>
        <w:t xml:space="preserve">. являлось </w:t>
      </w:r>
      <w:r>
        <w:rPr>
          <w:rFonts w:ascii="Times New Roman" w:eastAsia="Times New Roman" w:hAnsi="Times New Roman" w:cs="Times New Roman"/>
        </w:rPr>
        <w:t>27.05</w:t>
      </w:r>
      <w:r>
        <w:rPr>
          <w:rFonts w:ascii="Times New Roman" w:eastAsia="Times New Roman" w:hAnsi="Times New Roman" w:cs="Times New Roman"/>
        </w:rPr>
        <w:t>.2026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Карповой К.В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мировой </w:t>
      </w:r>
      <w:r>
        <w:rPr>
          <w:rFonts w:ascii="Times New Roman" w:eastAsia="Times New Roman" w:hAnsi="Times New Roman" w:cs="Times New Roman"/>
        </w:rPr>
        <w:t>судья квалифицирует по ч. 1 ст. 20.25 Кодекса Российской Федерации об административных правонарушениях, как неуплата административного штрафа в срок, предусмотренный Кодексом Российской Федерации об административных правонарушениях.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При назначении наказания мировой судья учитывает характер совершенного административного правонарушения, личность </w:t>
      </w:r>
      <w:r>
        <w:rPr>
          <w:rFonts w:ascii="Times New Roman" w:eastAsia="Times New Roman" w:hAnsi="Times New Roman" w:cs="Times New Roman"/>
        </w:rPr>
        <w:t>Карповой К.В</w:t>
      </w:r>
      <w:r>
        <w:rPr>
          <w:rFonts w:ascii="Times New Roman" w:eastAsia="Times New Roman" w:hAnsi="Times New Roman" w:cs="Times New Roman"/>
        </w:rPr>
        <w:t xml:space="preserve">., </w:t>
      </w:r>
      <w:r>
        <w:rPr>
          <w:rFonts w:ascii="Times New Roman" w:eastAsia="Times New Roman" w:hAnsi="Times New Roman" w:cs="Times New Roman"/>
        </w:rPr>
        <w:t>имеюще</w:t>
      </w:r>
      <w:r>
        <w:rPr>
          <w:rFonts w:ascii="Times New Roman" w:eastAsia="Times New Roman" w:hAnsi="Times New Roman" w:cs="Times New Roman"/>
        </w:rPr>
        <w:t>й</w:t>
      </w:r>
      <w:r>
        <w:rPr>
          <w:rFonts w:ascii="Times New Roman" w:eastAsia="Times New Roman" w:hAnsi="Times New Roman" w:cs="Times New Roman"/>
        </w:rPr>
        <w:t xml:space="preserve"> на иждивении несовершеннолетних детей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ее</w:t>
      </w:r>
      <w:r>
        <w:rPr>
          <w:rFonts w:ascii="Times New Roman" w:eastAsia="Times New Roman" w:hAnsi="Times New Roman" w:cs="Times New Roman"/>
        </w:rPr>
        <w:t xml:space="preserve"> имущественное положение.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>Обстоятельств, смягчающих и отягчающих административную ответственность в соответствии со ст. ст. 4.2, 4.3 Кодекса Российской Федерации об административных правонарушениях, судья не усматривает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>На основании изложенного и руководствуясь ст.ст. 23.1, 29.9, 29.10, 32.2 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</w:rPr>
        <w:t>, мировой судья</w:t>
      </w:r>
    </w:p>
    <w:p>
      <w:pPr>
        <w:spacing w:before="0" w:after="0"/>
        <w:ind w:left="4160"/>
        <w:rPr>
          <w:sz w:val="12"/>
          <w:szCs w:val="12"/>
        </w:rPr>
      </w:pPr>
    </w:p>
    <w:p>
      <w:pPr>
        <w:spacing w:before="0" w:after="0"/>
        <w:ind w:left="4160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left="4160"/>
        <w:rPr>
          <w:sz w:val="12"/>
          <w:szCs w:val="12"/>
        </w:rPr>
      </w:pP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>Карпов</w:t>
      </w:r>
      <w:r>
        <w:rPr>
          <w:rFonts w:ascii="Times New Roman" w:eastAsia="Times New Roman" w:hAnsi="Times New Roman" w:cs="Times New Roman"/>
        </w:rPr>
        <w:t>у</w:t>
      </w:r>
      <w:r>
        <w:rPr>
          <w:rFonts w:ascii="Times New Roman" w:eastAsia="Times New Roman" w:hAnsi="Times New Roman" w:cs="Times New Roman"/>
        </w:rPr>
        <w:t xml:space="preserve"> Кристин</w:t>
      </w:r>
      <w:r>
        <w:rPr>
          <w:rFonts w:ascii="Times New Roman" w:eastAsia="Times New Roman" w:hAnsi="Times New Roman" w:cs="Times New Roman"/>
        </w:rPr>
        <w:t>у</w:t>
      </w:r>
      <w:r>
        <w:rPr>
          <w:rFonts w:ascii="Times New Roman" w:eastAsia="Times New Roman" w:hAnsi="Times New Roman" w:cs="Times New Roman"/>
        </w:rPr>
        <w:t xml:space="preserve"> Вячеславовн</w:t>
      </w:r>
      <w:r>
        <w:rPr>
          <w:rFonts w:ascii="Times New Roman" w:eastAsia="Times New Roman" w:hAnsi="Times New Roman" w:cs="Times New Roman"/>
        </w:rPr>
        <w:t>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признать виновн</w:t>
      </w:r>
      <w:r>
        <w:rPr>
          <w:rFonts w:ascii="Times New Roman" w:eastAsia="Times New Roman" w:hAnsi="Times New Roman" w:cs="Times New Roman"/>
        </w:rPr>
        <w:t>ой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</w:t>
      </w:r>
      <w:r>
        <w:rPr>
          <w:rFonts w:ascii="Times New Roman" w:eastAsia="Times New Roman" w:hAnsi="Times New Roman" w:cs="Times New Roman"/>
        </w:rPr>
        <w:t>ей</w:t>
      </w:r>
      <w:r>
        <w:rPr>
          <w:rFonts w:ascii="Times New Roman" w:eastAsia="Times New Roman" w:hAnsi="Times New Roman" w:cs="Times New Roman"/>
        </w:rPr>
        <w:t xml:space="preserve">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>
        <w:rPr>
          <w:rFonts w:ascii="Times New Roman" w:eastAsia="Times New Roman" w:hAnsi="Times New Roman" w:cs="Times New Roman"/>
        </w:rPr>
        <w:t>2 040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две</w:t>
      </w:r>
      <w:r>
        <w:rPr>
          <w:rFonts w:ascii="Times New Roman" w:eastAsia="Times New Roman" w:hAnsi="Times New Roman" w:cs="Times New Roman"/>
        </w:rPr>
        <w:t xml:space="preserve"> тысяч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сорок</w:t>
      </w:r>
      <w:r>
        <w:rPr>
          <w:rFonts w:ascii="Times New Roman" w:eastAsia="Times New Roman" w:hAnsi="Times New Roman" w:cs="Times New Roman"/>
        </w:rPr>
        <w:t>) рублей.</w:t>
      </w:r>
    </w:p>
    <w:p>
      <w:pPr>
        <w:spacing w:before="0" w:after="0"/>
        <w:ind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Штраф подлежит уплате на счет: получатель УФК по Ханты-Мансийскому автономному округу – Югре (Департамент административного обеспечения Ханты-Мансийского автономного округа – Югры, л/с 04872D08080) КПП 860101001 ИНН 8601073664 ОКТМО 71874000 р/с 03100643000000018700 ОКЦ № 8 </w:t>
      </w:r>
      <w:r>
        <w:rPr>
          <w:rStyle w:val="cat-OrganizationNamegrp-27rplc-57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 России//УФК по Ханты-Мансийскому автономному округу – Югре г. Ханты-Мансийск БИК 007162163 к/с 40102810245370000007, КБК 72011601203019000140, УИН </w:t>
      </w:r>
      <w:r>
        <w:rPr>
          <w:rFonts w:ascii="Times New Roman" w:eastAsia="Times New Roman" w:hAnsi="Times New Roman" w:cs="Times New Roman"/>
        </w:rPr>
        <w:t>0412365400395005532620166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right="20" w:firstLine="560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>
      <w:pPr>
        <w:spacing w:before="0" w:after="0"/>
        <w:ind w:right="20" w:firstLine="560"/>
        <w:jc w:val="both"/>
      </w:pPr>
      <w:r>
        <w:rPr>
          <w:rFonts w:ascii="Times New Roman" w:eastAsia="Times New Roman" w:hAnsi="Times New Roman" w:cs="Times New Roman"/>
        </w:rPr>
        <w:t>Разъяснить, что за неуплату административного штрафа в установленный срок предусмотрена административная ответственность в соответствии с ч. 1 ст. 20.25 Кодекса Российской Федерации об административных правонарушения</w:t>
      </w:r>
      <w:r>
        <w:rPr>
          <w:rFonts w:ascii="Times New Roman" w:eastAsia="Times New Roman" w:hAnsi="Times New Roman" w:cs="Times New Roman"/>
        </w:rPr>
        <w:t>х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Постановление может быть обжаловано в Нефтеюганский районный суд в течение десяти дней со дня получения копии постановления через мирового судью, вынесшего постановление. В этот же срок постановление может быть опротестовано прокурором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right="20" w:firstLine="560"/>
        <w:jc w:val="both"/>
      </w:pPr>
    </w:p>
    <w:p>
      <w:pPr>
        <w:spacing w:before="0" w:after="0"/>
        <w:ind w:left="1276" w:firstLine="142"/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Р.В. Агзямова</w:t>
      </w:r>
    </w:p>
    <w:p>
      <w:pPr>
        <w:spacing w:before="0" w:after="0"/>
        <w:ind w:left="1276" w:firstLine="142"/>
        <w:rPr>
          <w:sz w:val="25"/>
          <w:szCs w:val="25"/>
        </w:rPr>
      </w:pPr>
    </w:p>
    <w:p>
      <w:pPr>
        <w:spacing w:before="0" w:after="0"/>
        <w:ind w:left="1276" w:firstLine="142"/>
        <w:rPr>
          <w:sz w:val="25"/>
          <w:szCs w:val="25"/>
        </w:rPr>
      </w:pPr>
    </w:p>
    <w:p>
      <w:pPr>
        <w:spacing w:before="0" w:after="0"/>
        <w:ind w:right="283"/>
        <w:jc w:val="both"/>
        <w:rPr>
          <w:sz w:val="20"/>
          <w:szCs w:val="20"/>
        </w:rPr>
      </w:pPr>
      <w:r>
        <w:rPr>
          <w:rStyle w:val="cat-UserDefinedgrp-41rplc-63"/>
          <w:rFonts w:ascii="Times New Roman" w:eastAsia="Times New Roman" w:hAnsi="Times New Roman" w:cs="Times New Roman"/>
          <w:sz w:val="20"/>
          <w:szCs w:val="20"/>
        </w:rPr>
        <w:t>...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ExternalSystemDefinedgrp-33rplc-6">
    <w:name w:val="cat-ExternalSystemDefined grp-33 rplc-6"/>
    <w:basedOn w:val="DefaultParagraphFont"/>
  </w:style>
  <w:style w:type="character" w:customStyle="1" w:styleId="cat-PassportDatagrp-25rplc-7">
    <w:name w:val="cat-PassportData grp-25 rplc-7"/>
    <w:basedOn w:val="DefaultParagraphFont"/>
  </w:style>
  <w:style w:type="character" w:customStyle="1" w:styleId="cat-UserDefinedgrp-36rplc-8">
    <w:name w:val="cat-UserDefined grp-36 rplc-8"/>
    <w:basedOn w:val="DefaultParagraphFont"/>
  </w:style>
  <w:style w:type="character" w:customStyle="1" w:styleId="cat-UserDefinedgrp-37rplc-9">
    <w:name w:val="cat-UserDefined grp-37 rplc-9"/>
    <w:basedOn w:val="DefaultParagraphFont"/>
  </w:style>
  <w:style w:type="character" w:customStyle="1" w:styleId="cat-PassportDatagrp-26rplc-12">
    <w:name w:val="cat-PassportData grp-26 rplc-12"/>
    <w:basedOn w:val="DefaultParagraphFont"/>
  </w:style>
  <w:style w:type="character" w:customStyle="1" w:styleId="cat-ExternalSystemDefinedgrp-31rplc-13">
    <w:name w:val="cat-ExternalSystemDefined grp-31 rplc-13"/>
    <w:basedOn w:val="DefaultParagraphFont"/>
  </w:style>
  <w:style w:type="character" w:customStyle="1" w:styleId="cat-ExternalSystemDefinedgrp-32rplc-14">
    <w:name w:val="cat-ExternalSystemDefined grp-32 rplc-14"/>
    <w:basedOn w:val="DefaultParagraphFont"/>
  </w:style>
  <w:style w:type="character" w:customStyle="1" w:styleId="cat-ExternalSystemDefinedgrp-34rplc-15">
    <w:name w:val="cat-ExternalSystemDefined grp-34 rplc-15"/>
    <w:basedOn w:val="DefaultParagraphFont"/>
  </w:style>
  <w:style w:type="character" w:customStyle="1" w:styleId="cat-ExternalSystemDefinedgrp-35rplc-16">
    <w:name w:val="cat-ExternalSystemDefined grp-35 rplc-16"/>
    <w:basedOn w:val="DefaultParagraphFont"/>
  </w:style>
  <w:style w:type="character" w:customStyle="1" w:styleId="cat-UserDefinedgrp-37rplc-19">
    <w:name w:val="cat-UserDefined grp-37 rplc-19"/>
    <w:basedOn w:val="DefaultParagraphFont"/>
  </w:style>
  <w:style w:type="character" w:customStyle="1" w:styleId="cat-UserDefinedgrp-38rplc-25">
    <w:name w:val="cat-UserDefined grp-38 rplc-25"/>
    <w:basedOn w:val="DefaultParagraphFont"/>
  </w:style>
  <w:style w:type="character" w:customStyle="1" w:styleId="cat-UserDefinedgrp-39rplc-33">
    <w:name w:val="cat-UserDefined grp-39 rplc-33"/>
    <w:basedOn w:val="DefaultParagraphFont"/>
  </w:style>
  <w:style w:type="character" w:customStyle="1" w:styleId="cat-UserDefinedgrp-38rplc-37">
    <w:name w:val="cat-UserDefined grp-38 rplc-37"/>
    <w:basedOn w:val="DefaultParagraphFont"/>
  </w:style>
  <w:style w:type="character" w:customStyle="1" w:styleId="cat-UserDefinedgrp-38rplc-42">
    <w:name w:val="cat-UserDefined grp-38 rplc-42"/>
    <w:basedOn w:val="DefaultParagraphFont"/>
  </w:style>
  <w:style w:type="character" w:customStyle="1" w:styleId="cat-OrganizationNamegrp-27rplc-57">
    <w:name w:val="cat-OrganizationName grp-27 rplc-57"/>
    <w:basedOn w:val="DefaultParagraphFont"/>
  </w:style>
  <w:style w:type="character" w:customStyle="1" w:styleId="cat-UserDefinedgrp-40rplc-60">
    <w:name w:val="cat-UserDefined grp-40 rplc-60"/>
    <w:basedOn w:val="DefaultParagraphFont"/>
  </w:style>
  <w:style w:type="character" w:customStyle="1" w:styleId="cat-UserDefinedgrp-41rplc-63">
    <w:name w:val="cat-UserDefined grp-41 rplc-6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